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B8" w:rsidRPr="005C39B8" w:rsidRDefault="005C39B8">
      <w:pPr>
        <w:rPr>
          <w:b/>
          <w:sz w:val="32"/>
          <w:szCs w:val="32"/>
        </w:rPr>
      </w:pPr>
      <w:r w:rsidRPr="005C39B8">
        <w:rPr>
          <w:b/>
          <w:sz w:val="32"/>
          <w:szCs w:val="32"/>
        </w:rPr>
        <w:t>Jak chronić nasze inwestycje w czasie epidemii</w:t>
      </w:r>
    </w:p>
    <w:p w:rsidR="005C39B8" w:rsidRDefault="005C39B8"/>
    <w:p w:rsidR="005C39B8" w:rsidRPr="005C39B8" w:rsidRDefault="005C39B8">
      <w:pPr>
        <w:rPr>
          <w:i/>
          <w:sz w:val="22"/>
          <w:szCs w:val="22"/>
        </w:rPr>
      </w:pPr>
      <w:r w:rsidRPr="005C39B8">
        <w:rPr>
          <w:i/>
          <w:sz w:val="22"/>
          <w:szCs w:val="22"/>
        </w:rPr>
        <w:t>O sytuacji na światowych rynkach rozmawiamy z Leszkiem Zołotarskim, ekspertem w dziedzinie handlu międzynarodowego</w:t>
      </w:r>
    </w:p>
    <w:p w:rsidR="00CD5A83" w:rsidRDefault="00CD5A83"/>
    <w:p w:rsidR="00CD5A83" w:rsidRPr="00D91396" w:rsidRDefault="00653696">
      <w:pPr>
        <w:rPr>
          <w:b/>
        </w:rPr>
      </w:pPr>
      <w:r w:rsidRPr="00D91396">
        <w:rPr>
          <w:b/>
        </w:rPr>
        <w:t>Zastanówmy się nad aktualną sytuacją na rynkach inwestycyjnych. Kto najbardziej straci na epidemii koronawirusa?</w:t>
      </w:r>
    </w:p>
    <w:p w:rsidR="00653696" w:rsidRDefault="00653696"/>
    <w:p w:rsidR="005C39B8" w:rsidRDefault="005C39B8">
      <w:r>
        <w:t>Sytuacja jest bardzo poważna. Umierają tysiące ludzi, a zawirowania na rynkach mogą sprawić, że miliony mogą zostać pozbawione środków do życia. Naszym obowiązkiem jest chronić nasze oszczędności i wszystko wskazuje na to, że będzie to bardzo trudne zadanie.</w:t>
      </w:r>
    </w:p>
    <w:p w:rsidR="005C39B8" w:rsidRDefault="005C39B8"/>
    <w:p w:rsidR="009123E5" w:rsidRDefault="008E439A">
      <w:r>
        <w:t xml:space="preserve">Inwestorzy nie mają łatwego życia już od dość dawna. Wysokość stóp procentowych dla najważniejszych walut świata oscyluje w granicach zera. Uniemożliwia to zarabianie na lokatach bankowych i zmusza inwestorów do interesowania się bardziej ryzykownymi aktywami. Na światowych rynkach w ostatnim czasie szczególnie rentowne były inwestycje giełdowe. Jednak po 21 lutego jest to już nieaktualne. Światowe </w:t>
      </w:r>
      <w:r w:rsidR="009362E5">
        <w:t>indeksy spadły o</w:t>
      </w:r>
      <w:r>
        <w:t xml:space="preserve"> </w:t>
      </w:r>
      <w:r w:rsidR="009362E5">
        <w:t>co najmniej kilkadziesiąt procent, co oznacza, że inwestorzy</w:t>
      </w:r>
      <w:r w:rsidR="005C39B8">
        <w:t xml:space="preserve"> w kilka dni</w:t>
      </w:r>
      <w:r w:rsidR="009362E5">
        <w:t xml:space="preserve"> stracili to, co zarobili przez ostatnich kilka lat. Również bardzo popularne ostatnio inwestycje w nieruchomości na krótkoterminowy wynajem, prawdopodobnie w najbliższym czasie przyniosą straty. W trudnych czasach inwestorzy zawsze kupowali złoto i dolary amerykańskie. Z jakiegoś powodu wartość </w:t>
      </w:r>
      <w:r w:rsidR="005C39B8">
        <w:t>obu tych aktywów</w:t>
      </w:r>
      <w:r w:rsidR="009362E5">
        <w:t xml:space="preserve"> ostatnio znacznie spadła. </w:t>
      </w:r>
      <w:r w:rsidR="00AC7288">
        <w:t>Rynki finansowe przestały działać w sposób logiczny.</w:t>
      </w:r>
      <w:r w:rsidR="009123E5">
        <w:t xml:space="preserve"> Bardzo ciężko znaleźć instrumenty przynoszące dochody.</w:t>
      </w:r>
      <w:r w:rsidR="00AC7288">
        <w:t xml:space="preserve"> Inwestorzy wpadli w panikę i zaczęli stadnie podejmować zupełnie nieracjonalne decyzje.</w:t>
      </w:r>
      <w:r w:rsidR="005516BB">
        <w:t xml:space="preserve"> </w:t>
      </w:r>
      <w:r w:rsidR="00AC7288">
        <w:t xml:space="preserve">I paradoksalnie, właśnie tutaj </w:t>
      </w:r>
      <w:r w:rsidR="005516BB">
        <w:t>można</w:t>
      </w:r>
      <w:r w:rsidR="00AC7288">
        <w:t xml:space="preserve"> szukać szans.</w:t>
      </w:r>
      <w:r w:rsidR="009123E5">
        <w:t xml:space="preserve"> </w:t>
      </w:r>
    </w:p>
    <w:p w:rsidR="00653696" w:rsidRDefault="00653696"/>
    <w:p w:rsidR="00653696" w:rsidRPr="00D91396" w:rsidRDefault="00AC7288">
      <w:pPr>
        <w:rPr>
          <w:b/>
        </w:rPr>
      </w:pPr>
      <w:r w:rsidRPr="00D91396">
        <w:rPr>
          <w:b/>
        </w:rPr>
        <w:t>Ma pan na myśli to, że</w:t>
      </w:r>
      <w:r w:rsidR="00653696" w:rsidRPr="00D91396">
        <w:rPr>
          <w:b/>
        </w:rPr>
        <w:t xml:space="preserve"> spadek wartości aktywów będących bezpiecznymi przystaniami może być okazją inwestycyjną?</w:t>
      </w:r>
    </w:p>
    <w:p w:rsidR="008E01B8" w:rsidRDefault="008E01B8"/>
    <w:p w:rsidR="00D91396" w:rsidRDefault="00AC7288">
      <w:r>
        <w:t xml:space="preserve">Tak, </w:t>
      </w:r>
      <w:r w:rsidR="00D91396">
        <w:t>miejmy odwagę powiedzieć, że te spadki są nielogiczne. N</w:t>
      </w:r>
      <w:r>
        <w:t xml:space="preserve">a rynku powstają w tej chwili ogromne bańki spekulacyjne. </w:t>
      </w:r>
      <w:r w:rsidR="00D91396">
        <w:t>P</w:t>
      </w:r>
      <w:r>
        <w:t>roszę z</w:t>
      </w:r>
      <w:r w:rsidR="00D91396">
        <w:t>wrócić uwagę</w:t>
      </w:r>
      <w:r w:rsidR="005516BB">
        <w:t xml:space="preserve"> na to</w:t>
      </w:r>
      <w:r>
        <w:t>, co się stało na rynku walut. Znacznie spadła wartość dolara, zyskały natomiast: euro, frank szwajcarski i jen. Dlaczego inwestorzy mieliby kupować waluty o ujemnych stopach procentowych</w:t>
      </w:r>
      <w:r w:rsidR="00D91396">
        <w:t xml:space="preserve"> i rezygnować z dolara? W tej chwili dolar jako jedyna ważna waluta ma wyraźnie dodatnie stopy.</w:t>
      </w:r>
      <w:r>
        <w:t xml:space="preserve"> </w:t>
      </w:r>
      <w:r w:rsidR="00D91396">
        <w:t>Inwestorzy zawsze działali</w:t>
      </w:r>
      <w:r>
        <w:t xml:space="preserve"> odwrotnie</w:t>
      </w:r>
      <w:r w:rsidR="005516BB">
        <w:t xml:space="preserve"> i</w:t>
      </w:r>
      <w:r>
        <w:t xml:space="preserve"> </w:t>
      </w:r>
      <w:r w:rsidR="00D91396">
        <w:t xml:space="preserve">jeżeli </w:t>
      </w:r>
      <w:r>
        <w:t>teraz</w:t>
      </w:r>
      <w:r w:rsidR="005516BB">
        <w:t xml:space="preserve"> nagle</w:t>
      </w:r>
      <w:r>
        <w:t xml:space="preserve"> robią </w:t>
      </w:r>
      <w:r w:rsidR="00D91396">
        <w:t>inaczej</w:t>
      </w:r>
      <w:r>
        <w:t xml:space="preserve">, to znaczy, że robią źle. </w:t>
      </w:r>
    </w:p>
    <w:p w:rsidR="00D91396" w:rsidRDefault="00D91396"/>
    <w:p w:rsidR="00AC7288" w:rsidRDefault="00514BAA">
      <w:r>
        <w:t xml:space="preserve">Takich </w:t>
      </w:r>
      <w:r w:rsidR="005516BB">
        <w:t>zjawisk jest</w:t>
      </w:r>
      <w:r>
        <w:t xml:space="preserve"> więcej. </w:t>
      </w:r>
      <w:r w:rsidR="00D91396">
        <w:t>Dlaczego tanieje złoto, skoro z powodu epidemii istnieje poważne ryzyko dla systemu bankowego?</w:t>
      </w:r>
      <w:r>
        <w:t xml:space="preserve"> </w:t>
      </w:r>
      <w:r w:rsidR="005516BB">
        <w:t xml:space="preserve">Inwestorzy </w:t>
      </w:r>
      <w:r w:rsidR="005C39B8">
        <w:t xml:space="preserve">nagle </w:t>
      </w:r>
      <w:r w:rsidR="005516BB">
        <w:t xml:space="preserve">nie chcą się zabezpieczyć przed utratą oszczędności? </w:t>
      </w:r>
      <w:r>
        <w:t>Dlaczego dolar i ropa naftowa staniały jednocześnie?</w:t>
      </w:r>
      <w:r w:rsidR="005516BB">
        <w:t xml:space="preserve"> Do tej pory tak nie było.</w:t>
      </w:r>
      <w:r>
        <w:t xml:space="preserve"> Inwestorzy z całą pewnością wrócą do dolara i będą kupować złoto, ale czekając na ten moment trzeba być bardzo ostrożnym. </w:t>
      </w:r>
      <w:r w:rsidR="008F3E0D">
        <w:t>Nie da się</w:t>
      </w:r>
      <w:r>
        <w:t xml:space="preserve"> przewidzieć moment</w:t>
      </w:r>
      <w:r w:rsidR="008F3E0D">
        <w:t>u</w:t>
      </w:r>
      <w:r>
        <w:t xml:space="preserve"> pęknięcia bańki spekulacyjnej.</w:t>
      </w:r>
      <w:r w:rsidR="005516BB">
        <w:t xml:space="preserve"> Samo pęknięcie z kolei jest zjawiskiem bardzo dynamicznym i nie daje czasu na reakcję. </w:t>
      </w:r>
      <w:r w:rsidR="00285808">
        <w:t>O</w:t>
      </w:r>
      <w:r w:rsidR="005516BB">
        <w:t>dpowiednie pozycje</w:t>
      </w:r>
      <w:r w:rsidR="00285808">
        <w:t xml:space="preserve"> trzeba mieć otwarte wcześniej, nie</w:t>
      </w:r>
      <w:r w:rsidR="005C39B8">
        <w:t xml:space="preserve"> zapominając</w:t>
      </w:r>
      <w:r w:rsidR="00285808">
        <w:t xml:space="preserve"> o oszacowaniu ryzyka.</w:t>
      </w:r>
    </w:p>
    <w:p w:rsidR="005516BB" w:rsidRDefault="005516BB"/>
    <w:p w:rsidR="005516BB" w:rsidRPr="00C02020" w:rsidRDefault="00285808">
      <w:pPr>
        <w:rPr>
          <w:b/>
        </w:rPr>
      </w:pPr>
      <w:r w:rsidRPr="00C02020">
        <w:rPr>
          <w:b/>
        </w:rPr>
        <w:t>Szacowanie ryzyka to coś zupełnie nowego dla inwestorów przyzwyczajonych do bezpiecznego trzymania środków na lokacie.</w:t>
      </w:r>
    </w:p>
    <w:p w:rsidR="00285808" w:rsidRDefault="00285808"/>
    <w:p w:rsidR="00C02020" w:rsidRDefault="00285808">
      <w:r>
        <w:t>Bezpiecznego? To chyba jakiś żart. Proszę sobie policzyć, ile za 10 lat będzie warta lokata oprocentowana na 1%, jeżeli wysokość inflacji dochodzi do 4%</w:t>
      </w:r>
      <w:r w:rsidR="00B21986">
        <w:t xml:space="preserve"> rocznie</w:t>
      </w:r>
      <w:r>
        <w:t>. Inwestorzy musz</w:t>
      </w:r>
      <w:r w:rsidR="00C02020">
        <w:t>ą</w:t>
      </w:r>
      <w:r>
        <w:t xml:space="preserve"> </w:t>
      </w:r>
      <w:r w:rsidR="00C02020">
        <w:t>patrzeć na historyczne dane dotyczące zmienności instrumentów finansowych, studiować dane fundamentalne i zacząć podejmować ryzyko.</w:t>
      </w:r>
    </w:p>
    <w:p w:rsidR="00C02020" w:rsidRDefault="00C02020"/>
    <w:p w:rsidR="00B21986" w:rsidRDefault="00C02020">
      <w:r>
        <w:t>Nie można przy tym liczyć na pomoc instytucji finansow</w:t>
      </w:r>
      <w:r w:rsidR="00B21986">
        <w:t>ych</w:t>
      </w:r>
      <w:r>
        <w:t xml:space="preserve">. </w:t>
      </w:r>
      <w:r w:rsidR="00B21986">
        <w:t>Obecny kryzys pokazuje, że nie są one w stanie uchronić nas przed stratami. Poza tym, jaki jest sens płacenia komuś kilkuprocentowej prowizji, tylko po to, żeby zainwestował nasze pieniądze w indeks giełdowy? Podam Panu jeszcze jeden przykład, nieco ekstremalny. Jaki był sens powierzania funduszowi Amber Gold pieniędzy, żeby w</w:t>
      </w:r>
      <w:r w:rsidR="009123E5">
        <w:t xml:space="preserve"> czyimś</w:t>
      </w:r>
      <w:r w:rsidR="00B21986">
        <w:t xml:space="preserve"> imieniu kupował i składował złoto? Po co płacić komuś prowizję, skoro złote monety lub sztabki można kupić w każdym kantorze?</w:t>
      </w:r>
    </w:p>
    <w:p w:rsidR="00B21986" w:rsidRDefault="00B21986"/>
    <w:p w:rsidR="00DC68C8" w:rsidRDefault="00B21986">
      <w:r>
        <w:t xml:space="preserve">Niestety, </w:t>
      </w:r>
      <w:r w:rsidR="00CE48B0">
        <w:t xml:space="preserve">w obecnych czasach </w:t>
      </w:r>
      <w:r>
        <w:t>inwestorzy będą musieli nauczyć się samodzielności</w:t>
      </w:r>
      <w:r w:rsidR="00CE48B0">
        <w:t xml:space="preserve"> </w:t>
      </w:r>
      <w:r w:rsidR="009123E5">
        <w:t>i z</w:t>
      </w:r>
      <w:r>
        <w:t xml:space="preserve">aakceptować </w:t>
      </w:r>
      <w:r w:rsidR="009123E5">
        <w:t>ryzyko,</w:t>
      </w:r>
      <w:r w:rsidR="00CE48B0">
        <w:t xml:space="preserve"> lub ponieść poważne straty.</w:t>
      </w:r>
      <w:r w:rsidR="009123E5">
        <w:t xml:space="preserve"> </w:t>
      </w:r>
    </w:p>
    <w:p w:rsidR="00514BAA" w:rsidRDefault="00514BAA"/>
    <w:p w:rsidR="00DC68C8" w:rsidRDefault="00DC68C8"/>
    <w:p w:rsidR="00DC68C8" w:rsidRDefault="00DC68C8"/>
    <w:p w:rsidR="00DC68C8" w:rsidRDefault="00DC68C8"/>
    <w:sectPr w:rsidR="00DC68C8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83"/>
    <w:rsid w:val="00285808"/>
    <w:rsid w:val="00445C3E"/>
    <w:rsid w:val="00474B0F"/>
    <w:rsid w:val="00514BAA"/>
    <w:rsid w:val="005516BB"/>
    <w:rsid w:val="005C39B8"/>
    <w:rsid w:val="00653696"/>
    <w:rsid w:val="008951EB"/>
    <w:rsid w:val="008E01B8"/>
    <w:rsid w:val="008E439A"/>
    <w:rsid w:val="008F3E0D"/>
    <w:rsid w:val="008F45C9"/>
    <w:rsid w:val="009123E5"/>
    <w:rsid w:val="009362E5"/>
    <w:rsid w:val="00AC7288"/>
    <w:rsid w:val="00B21986"/>
    <w:rsid w:val="00C02020"/>
    <w:rsid w:val="00CD5A83"/>
    <w:rsid w:val="00CE48B0"/>
    <w:rsid w:val="00D91396"/>
    <w:rsid w:val="00DC68C8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FEFB989-1A66-7E4B-921B-FDA34CB6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2</cp:revision>
  <dcterms:created xsi:type="dcterms:W3CDTF">2020-03-20T10:22:00Z</dcterms:created>
  <dcterms:modified xsi:type="dcterms:W3CDTF">2020-03-20T10:22:00Z</dcterms:modified>
</cp:coreProperties>
</file>